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8" w:rsidRDefault="009253E8" w:rsidP="009253E8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352C78">
        <w:rPr>
          <w:rFonts w:asciiTheme="majorHAnsi" w:hAnsiTheme="majorHAnsi" w:cstheme="majorHAnsi"/>
          <w:b/>
          <w:sz w:val="44"/>
          <w:szCs w:val="44"/>
        </w:rPr>
        <w:t>Dnevni red</w:t>
      </w:r>
      <w:r w:rsidR="0062431D">
        <w:rPr>
          <w:rFonts w:asciiTheme="majorHAnsi" w:hAnsiTheme="majorHAnsi" w:cstheme="majorHAnsi"/>
          <w:b/>
          <w:sz w:val="44"/>
          <w:szCs w:val="44"/>
        </w:rPr>
        <w:t xml:space="preserve"> 1</w:t>
      </w:r>
      <w:r>
        <w:rPr>
          <w:rFonts w:asciiTheme="majorHAnsi" w:hAnsiTheme="majorHAnsi" w:cstheme="majorHAnsi"/>
          <w:b/>
          <w:sz w:val="44"/>
          <w:szCs w:val="44"/>
        </w:rPr>
        <w:t>. sjednice Vijeća učenika,</w:t>
      </w:r>
    </w:p>
    <w:p w:rsidR="009253E8" w:rsidRDefault="0062431D" w:rsidP="009253E8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18. listopada, 2019</w:t>
      </w:r>
      <w:r w:rsidR="009253E8">
        <w:rPr>
          <w:rFonts w:asciiTheme="majorHAnsi" w:hAnsiTheme="majorHAnsi" w:cstheme="majorHAnsi"/>
          <w:b/>
          <w:sz w:val="44"/>
          <w:szCs w:val="44"/>
        </w:rPr>
        <w:t>.</w:t>
      </w:r>
    </w:p>
    <w:p w:rsidR="0062431D" w:rsidRDefault="0062431D" w:rsidP="009253E8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p w:rsidR="009253E8" w:rsidRPr="0062431D" w:rsidRDefault="0062431D" w:rsidP="009253E8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62431D">
        <w:rPr>
          <w:rFonts w:asciiTheme="majorHAnsi" w:hAnsiTheme="majorHAnsi" w:cstheme="majorHAnsi"/>
          <w:b/>
          <w:sz w:val="44"/>
          <w:szCs w:val="44"/>
        </w:rPr>
        <w:t>10:35, Plava dvorana</w:t>
      </w:r>
    </w:p>
    <w:p w:rsidR="009253E8" w:rsidRPr="0062431D" w:rsidRDefault="0062431D" w:rsidP="009253E8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62431D">
        <w:rPr>
          <w:rFonts w:asciiTheme="majorHAnsi" w:hAnsiTheme="majorHAnsi" w:cstheme="majorHAnsi"/>
          <w:b/>
          <w:sz w:val="44"/>
          <w:szCs w:val="44"/>
        </w:rPr>
        <w:t>(učenici RN i PN)</w:t>
      </w:r>
    </w:p>
    <w:p w:rsidR="009253E8" w:rsidRDefault="0062431D" w:rsidP="0062431D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1. Upoznavanje s radom Vijeća učenika</w:t>
      </w:r>
    </w:p>
    <w:p w:rsidR="0062431D" w:rsidRDefault="0062431D" w:rsidP="0062431D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2. Izbor i imenovanje predsjednika i zamjenika predsjednika Vijeća učenika</w:t>
      </w:r>
    </w:p>
    <w:p w:rsidR="0062431D" w:rsidRDefault="0062431D" w:rsidP="0062431D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3. Predstavljanje plana rada Vijeća učenika za </w:t>
      </w:r>
      <w:proofErr w:type="spellStart"/>
      <w:r>
        <w:rPr>
          <w:rFonts w:asciiTheme="majorHAnsi" w:hAnsiTheme="majorHAnsi" w:cstheme="majorHAnsi"/>
          <w:sz w:val="44"/>
          <w:szCs w:val="44"/>
        </w:rPr>
        <w:t>šk.god</w:t>
      </w:r>
      <w:proofErr w:type="spellEnd"/>
      <w:r>
        <w:rPr>
          <w:rFonts w:asciiTheme="majorHAnsi" w:hAnsiTheme="majorHAnsi" w:cstheme="majorHAnsi"/>
          <w:sz w:val="44"/>
          <w:szCs w:val="44"/>
        </w:rPr>
        <w:t>. 2019./2020.</w:t>
      </w:r>
    </w:p>
    <w:p w:rsidR="0062431D" w:rsidRDefault="0062431D" w:rsidP="0062431D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4. Obilježavanje Svjetskog dana mentalnog zdravlja (10. listopada, 2019.)</w:t>
      </w:r>
    </w:p>
    <w:p w:rsidR="0062431D" w:rsidRPr="0062431D" w:rsidRDefault="0062431D" w:rsidP="0062431D">
      <w:pPr>
        <w:rPr>
          <w:rFonts w:asciiTheme="majorHAnsi" w:hAnsiTheme="majorHAnsi" w:cstheme="majorHAnsi"/>
          <w:sz w:val="44"/>
          <w:szCs w:val="44"/>
        </w:rPr>
      </w:pPr>
      <w:r w:rsidRPr="0062431D">
        <w:rPr>
          <w:rFonts w:asciiTheme="majorHAnsi" w:hAnsiTheme="majorHAnsi" w:cstheme="majorHAnsi"/>
          <w:sz w:val="44"/>
          <w:szCs w:val="44"/>
        </w:rPr>
        <w:t>5</w:t>
      </w:r>
      <w:r w:rsidRPr="0062431D">
        <w:rPr>
          <w:rFonts w:asciiTheme="majorHAnsi" w:hAnsiTheme="majorHAnsi" w:cstheme="majorHAnsi"/>
          <w:sz w:val="44"/>
          <w:szCs w:val="44"/>
        </w:rPr>
        <w:t>. Različito</w:t>
      </w:r>
    </w:p>
    <w:p w:rsidR="0062431D" w:rsidRDefault="0062431D" w:rsidP="0062431D">
      <w:pPr>
        <w:rPr>
          <w:rFonts w:asciiTheme="majorHAnsi" w:hAnsiTheme="majorHAnsi" w:cstheme="majorHAnsi"/>
          <w:sz w:val="44"/>
          <w:szCs w:val="44"/>
        </w:rPr>
      </w:pPr>
    </w:p>
    <w:p w:rsidR="0062431D" w:rsidRPr="0062431D" w:rsidRDefault="0062431D" w:rsidP="0062431D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62431D">
        <w:rPr>
          <w:rFonts w:asciiTheme="majorHAnsi" w:hAnsiTheme="majorHAnsi" w:cstheme="majorHAnsi"/>
          <w:b/>
          <w:sz w:val="44"/>
          <w:szCs w:val="44"/>
        </w:rPr>
        <w:t>11:25, Plava dvorana</w:t>
      </w:r>
    </w:p>
    <w:p w:rsidR="0062431D" w:rsidRPr="0062431D" w:rsidRDefault="003D6BA7" w:rsidP="0062431D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>(</w:t>
      </w:r>
      <w:r w:rsidR="0062431D" w:rsidRPr="0062431D">
        <w:rPr>
          <w:rFonts w:asciiTheme="majorHAnsi" w:hAnsiTheme="majorHAnsi" w:cstheme="majorHAnsi"/>
          <w:b/>
          <w:sz w:val="44"/>
          <w:szCs w:val="44"/>
        </w:rPr>
        <w:t>učenici PN</w:t>
      </w:r>
      <w:r>
        <w:rPr>
          <w:rFonts w:asciiTheme="majorHAnsi" w:hAnsiTheme="majorHAnsi" w:cstheme="majorHAnsi"/>
          <w:b/>
          <w:sz w:val="44"/>
          <w:szCs w:val="44"/>
        </w:rPr>
        <w:t>)</w:t>
      </w:r>
    </w:p>
    <w:p w:rsidR="0062431D" w:rsidRPr="0062431D" w:rsidRDefault="0062431D" w:rsidP="0062431D">
      <w:pPr>
        <w:rPr>
          <w:rFonts w:asciiTheme="majorHAnsi" w:hAnsiTheme="majorHAnsi" w:cstheme="majorHAnsi"/>
          <w:sz w:val="44"/>
          <w:szCs w:val="44"/>
        </w:rPr>
      </w:pPr>
      <w:r w:rsidRPr="0062431D">
        <w:rPr>
          <w:rFonts w:asciiTheme="majorHAnsi" w:hAnsiTheme="majorHAnsi" w:cstheme="majorHAnsi"/>
          <w:sz w:val="44"/>
          <w:szCs w:val="44"/>
        </w:rPr>
        <w:t xml:space="preserve">6. Predstavljanje rezultata istraživanja rizičnih ponašanja učenika (rad u skupinama) – </w:t>
      </w:r>
      <w:r w:rsidRPr="003D6BA7">
        <w:rPr>
          <w:rFonts w:asciiTheme="majorHAnsi" w:hAnsiTheme="majorHAnsi" w:cstheme="majorHAnsi"/>
          <w:b/>
          <w:sz w:val="44"/>
          <w:szCs w:val="44"/>
        </w:rPr>
        <w:t>samo učenici predmetne nastave</w:t>
      </w:r>
      <w:bookmarkStart w:id="0" w:name="_GoBack"/>
      <w:bookmarkEnd w:id="0"/>
    </w:p>
    <w:p w:rsidR="0040348D" w:rsidRDefault="003D6BA7"/>
    <w:sectPr w:rsidR="0040348D" w:rsidSect="0092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8"/>
    <w:rsid w:val="00311366"/>
    <w:rsid w:val="003D6BA7"/>
    <w:rsid w:val="0062431D"/>
    <w:rsid w:val="009253E8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C846"/>
  <w15:chartTrackingRefBased/>
  <w15:docId w15:val="{2D90276B-0718-4260-AC92-B82847D7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2019-10-16T08:01:00Z</dcterms:created>
  <dcterms:modified xsi:type="dcterms:W3CDTF">2019-10-16T08:02:00Z</dcterms:modified>
</cp:coreProperties>
</file>