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2B" w:rsidRPr="0085262B" w:rsidRDefault="0085262B" w:rsidP="0085262B">
      <w:pPr>
        <w:rPr>
          <w:rFonts w:asciiTheme="minorHAnsi" w:hAnsiTheme="minorHAnsi"/>
        </w:rPr>
      </w:pPr>
      <w:bookmarkStart w:id="0" w:name="_GoBack"/>
      <w:bookmarkEnd w:id="0"/>
      <w:r w:rsidRPr="0085262B">
        <w:rPr>
          <w:rFonts w:asciiTheme="minorHAnsi" w:hAnsiTheme="minorHAnsi"/>
        </w:rPr>
        <w:t>Osnovna škola Marije i Line - Scuola elementare „Marija i Lina“</w:t>
      </w:r>
    </w:p>
    <w:p w:rsidR="0085262B" w:rsidRPr="0085262B" w:rsidRDefault="0085262B" w:rsidP="0085262B">
      <w:pPr>
        <w:rPr>
          <w:rFonts w:asciiTheme="minorHAnsi" w:hAnsiTheme="minorHAnsi"/>
        </w:rPr>
      </w:pPr>
      <w:r w:rsidRPr="0085262B">
        <w:rPr>
          <w:rFonts w:asciiTheme="minorHAnsi" w:hAnsiTheme="minorHAnsi"/>
        </w:rPr>
        <w:t>Umag-Umago</w:t>
      </w:r>
    </w:p>
    <w:p w:rsidR="0085262B" w:rsidRPr="0085262B" w:rsidRDefault="0085262B" w:rsidP="0085262B">
      <w:pPr>
        <w:rPr>
          <w:rFonts w:asciiTheme="minorHAnsi" w:hAnsiTheme="minorHAnsi"/>
        </w:rPr>
      </w:pPr>
      <w:r w:rsidRPr="0085262B">
        <w:rPr>
          <w:rFonts w:asciiTheme="minorHAnsi" w:hAnsiTheme="minorHAnsi"/>
        </w:rPr>
        <w:t>52470 Umag, Školska 14</w:t>
      </w:r>
    </w:p>
    <w:p w:rsidR="0085262B" w:rsidRPr="0085262B" w:rsidRDefault="0085262B" w:rsidP="0085262B">
      <w:pPr>
        <w:rPr>
          <w:rFonts w:asciiTheme="minorHAnsi" w:hAnsiTheme="minorHAnsi"/>
        </w:rPr>
      </w:pPr>
    </w:p>
    <w:p w:rsidR="0085262B" w:rsidRPr="0085262B" w:rsidRDefault="0085262B" w:rsidP="0085262B">
      <w:pPr>
        <w:rPr>
          <w:rFonts w:asciiTheme="minorHAnsi" w:hAnsiTheme="minorHAnsi"/>
        </w:rPr>
      </w:pPr>
    </w:p>
    <w:p w:rsidR="0085262B" w:rsidRPr="0085262B" w:rsidRDefault="0085262B" w:rsidP="0085262B">
      <w:pPr>
        <w:rPr>
          <w:rFonts w:asciiTheme="minorHAnsi" w:hAnsiTheme="minorHAnsi"/>
        </w:rPr>
      </w:pPr>
    </w:p>
    <w:p w:rsidR="0085262B" w:rsidRPr="0085262B" w:rsidRDefault="0085262B" w:rsidP="0085262B">
      <w:pPr>
        <w:jc w:val="both"/>
        <w:rPr>
          <w:rFonts w:asciiTheme="minorHAnsi" w:hAnsiTheme="minorHAnsi"/>
        </w:rPr>
      </w:pPr>
      <w:r w:rsidRPr="0085262B">
        <w:rPr>
          <w:rFonts w:asciiTheme="minorHAnsi" w:hAnsiTheme="minorHAnsi"/>
        </w:rPr>
        <w:t>Na temelju članka 4. stavak 3. Zakona o pravu na pristup informacijama (NN.</w:t>
      </w:r>
      <w:r>
        <w:rPr>
          <w:rFonts w:asciiTheme="minorHAnsi" w:hAnsiTheme="minorHAnsi"/>
        </w:rPr>
        <w:t xml:space="preserve"> RH </w:t>
      </w:r>
      <w:r w:rsidRPr="0085262B">
        <w:rPr>
          <w:rFonts w:asciiTheme="minorHAnsi" w:hAnsiTheme="minorHAnsi"/>
        </w:rPr>
        <w:t xml:space="preserve">172/03, 144/10, 37/11, 77/11) </w:t>
      </w:r>
      <w:r>
        <w:rPr>
          <w:rFonts w:asciiTheme="minorHAnsi" w:hAnsiTheme="minorHAnsi"/>
        </w:rPr>
        <w:t xml:space="preserve">ravnatelj OŠ Marije i Line – SE „Marija i Lina“ Umag-Umago (u daljnjem tekstu: Škola) </w:t>
      </w:r>
      <w:r w:rsidRPr="0085262B">
        <w:rPr>
          <w:rFonts w:asciiTheme="minorHAnsi" w:hAnsiTheme="minorHAnsi"/>
        </w:rPr>
        <w:t>donosi</w:t>
      </w:r>
    </w:p>
    <w:p w:rsidR="0085262B" w:rsidRPr="0085262B" w:rsidRDefault="0085262B" w:rsidP="0085262B">
      <w:pPr>
        <w:rPr>
          <w:rFonts w:asciiTheme="minorHAnsi" w:hAnsiTheme="minorHAnsi"/>
        </w:rPr>
      </w:pPr>
    </w:p>
    <w:p w:rsidR="0085262B" w:rsidRPr="0085262B" w:rsidRDefault="0085262B" w:rsidP="0085262B">
      <w:pPr>
        <w:rPr>
          <w:rFonts w:asciiTheme="minorHAnsi" w:hAnsiTheme="minorHAnsi"/>
          <w:b/>
          <w:i/>
          <w:sz w:val="32"/>
          <w:szCs w:val="32"/>
        </w:rPr>
      </w:pPr>
    </w:p>
    <w:p w:rsidR="0085262B" w:rsidRPr="0085262B" w:rsidRDefault="0085262B" w:rsidP="0085262B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85262B">
        <w:rPr>
          <w:rFonts w:asciiTheme="minorHAnsi" w:hAnsiTheme="minorHAnsi"/>
          <w:b/>
          <w:i/>
          <w:sz w:val="32"/>
          <w:szCs w:val="32"/>
        </w:rPr>
        <w:t>ODLUKU</w:t>
      </w:r>
    </w:p>
    <w:p w:rsidR="0085262B" w:rsidRPr="0085262B" w:rsidRDefault="0085262B" w:rsidP="0085262B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85262B">
        <w:rPr>
          <w:rFonts w:asciiTheme="minorHAnsi" w:hAnsiTheme="minorHAnsi"/>
          <w:b/>
          <w:i/>
          <w:sz w:val="32"/>
          <w:szCs w:val="32"/>
        </w:rPr>
        <w:t>o ustroju Kataloga informacija</w:t>
      </w:r>
    </w:p>
    <w:p w:rsidR="0085262B" w:rsidRPr="0085262B" w:rsidRDefault="0085262B" w:rsidP="0085262B">
      <w:pPr>
        <w:rPr>
          <w:rFonts w:asciiTheme="minorHAnsi" w:hAnsiTheme="minorHAnsi"/>
        </w:rPr>
      </w:pPr>
    </w:p>
    <w:p w:rsidR="0085262B" w:rsidRPr="0085262B" w:rsidRDefault="0085262B" w:rsidP="0085262B">
      <w:pPr>
        <w:rPr>
          <w:rFonts w:asciiTheme="minorHAnsi" w:hAnsiTheme="minorHAnsi"/>
        </w:rPr>
      </w:pPr>
    </w:p>
    <w:p w:rsidR="0085262B" w:rsidRPr="0085262B" w:rsidRDefault="0085262B" w:rsidP="0085262B">
      <w:pPr>
        <w:rPr>
          <w:rFonts w:asciiTheme="minorHAnsi" w:hAnsiTheme="minorHAnsi"/>
        </w:rPr>
      </w:pPr>
    </w:p>
    <w:p w:rsidR="0085262B" w:rsidRPr="0085262B" w:rsidRDefault="0085262B" w:rsidP="0085262B">
      <w:pPr>
        <w:rPr>
          <w:rFonts w:asciiTheme="minorHAnsi" w:hAnsiTheme="minorHAnsi"/>
        </w:rPr>
      </w:pPr>
      <w:r w:rsidRPr="0085262B">
        <w:rPr>
          <w:rFonts w:asciiTheme="minorHAnsi" w:hAnsiTheme="minorHAnsi"/>
        </w:rPr>
        <w:t xml:space="preserve">U </w:t>
      </w:r>
      <w:r>
        <w:rPr>
          <w:rFonts w:asciiTheme="minorHAnsi" w:hAnsiTheme="minorHAnsi"/>
        </w:rPr>
        <w:t>O</w:t>
      </w:r>
      <w:r w:rsidRPr="0085262B">
        <w:rPr>
          <w:rFonts w:asciiTheme="minorHAnsi" w:hAnsiTheme="minorHAnsi"/>
        </w:rPr>
        <w:t>snovnoj školi</w:t>
      </w:r>
      <w:r>
        <w:rPr>
          <w:rFonts w:asciiTheme="minorHAnsi" w:hAnsiTheme="minorHAnsi"/>
        </w:rPr>
        <w:t xml:space="preserve"> Marije i Line - </w:t>
      </w:r>
      <w:r w:rsidRPr="0085262B">
        <w:rPr>
          <w:rFonts w:asciiTheme="minorHAnsi" w:hAnsiTheme="minorHAnsi"/>
        </w:rPr>
        <w:t xml:space="preserve"> Scuola elementare</w:t>
      </w:r>
      <w:r>
        <w:rPr>
          <w:rFonts w:asciiTheme="minorHAnsi" w:hAnsiTheme="minorHAnsi"/>
        </w:rPr>
        <w:t xml:space="preserve"> „Marija i Lina“ Umag</w:t>
      </w:r>
      <w:r w:rsidRPr="0085262B">
        <w:rPr>
          <w:rFonts w:asciiTheme="minorHAnsi" w:hAnsiTheme="minorHAnsi"/>
        </w:rPr>
        <w:t xml:space="preserve"> ustrojava se Katalog informacija.</w:t>
      </w:r>
    </w:p>
    <w:p w:rsidR="0085262B" w:rsidRPr="0085262B" w:rsidRDefault="0085262B" w:rsidP="0085262B">
      <w:pPr>
        <w:rPr>
          <w:rFonts w:asciiTheme="minorHAnsi" w:hAnsiTheme="minorHAnsi"/>
        </w:rPr>
      </w:pPr>
    </w:p>
    <w:p w:rsidR="0085262B" w:rsidRPr="0085262B" w:rsidRDefault="0085262B" w:rsidP="0085262B">
      <w:pPr>
        <w:ind w:left="2832" w:firstLine="708"/>
        <w:rPr>
          <w:rFonts w:asciiTheme="minorHAnsi" w:hAnsiTheme="minorHAnsi"/>
          <w:b/>
        </w:rPr>
      </w:pPr>
      <w:r w:rsidRPr="0085262B">
        <w:rPr>
          <w:rFonts w:asciiTheme="minorHAnsi" w:hAnsiTheme="minorHAnsi"/>
          <w:b/>
        </w:rPr>
        <w:t>OBRAZLOŽENJE</w:t>
      </w:r>
    </w:p>
    <w:p w:rsidR="0085262B" w:rsidRPr="0085262B" w:rsidRDefault="0085262B" w:rsidP="0085262B">
      <w:pPr>
        <w:rPr>
          <w:rFonts w:asciiTheme="minorHAnsi" w:hAnsiTheme="minorHAnsi"/>
        </w:rPr>
      </w:pPr>
    </w:p>
    <w:p w:rsidR="0085262B" w:rsidRPr="0085262B" w:rsidRDefault="0085262B" w:rsidP="0085262B">
      <w:pPr>
        <w:rPr>
          <w:rFonts w:asciiTheme="minorHAnsi" w:hAnsiTheme="minorHAnsi"/>
        </w:rPr>
      </w:pPr>
    </w:p>
    <w:p w:rsidR="0085262B" w:rsidRPr="0085262B" w:rsidRDefault="0085262B" w:rsidP="0085262B">
      <w:pPr>
        <w:rPr>
          <w:rFonts w:asciiTheme="minorHAnsi" w:hAnsiTheme="minorHAnsi"/>
        </w:rPr>
      </w:pPr>
      <w:r w:rsidRPr="0085262B">
        <w:rPr>
          <w:rFonts w:asciiTheme="minorHAnsi" w:hAnsiTheme="minorHAnsi"/>
        </w:rPr>
        <w:t>Obveza ustroja Kataloga informacija propisana je člankom 4. stavci 2. i 3. Zakona o pravu na pristup informacijama.</w:t>
      </w:r>
    </w:p>
    <w:p w:rsidR="0085262B" w:rsidRPr="0085262B" w:rsidRDefault="0085262B" w:rsidP="0085262B">
      <w:pPr>
        <w:rPr>
          <w:rFonts w:asciiTheme="minorHAnsi" w:hAnsiTheme="minorHAnsi"/>
        </w:rPr>
      </w:pPr>
      <w:r w:rsidRPr="0085262B">
        <w:rPr>
          <w:rFonts w:asciiTheme="minorHAnsi" w:hAnsiTheme="minorHAnsi"/>
        </w:rPr>
        <w:t>Katalog informacija sadržava sistematizirani pregled informacija s opisom sadržaja, namjenom, načinom davanja i vremenom ostvarivanja prava na pristup informacijama.</w:t>
      </w:r>
    </w:p>
    <w:p w:rsidR="0085262B" w:rsidRDefault="0085262B" w:rsidP="0085262B">
      <w:pPr>
        <w:rPr>
          <w:rFonts w:asciiTheme="minorHAnsi" w:hAnsiTheme="minorHAnsi"/>
        </w:rPr>
      </w:pPr>
    </w:p>
    <w:p w:rsidR="0085262B" w:rsidRDefault="0085262B" w:rsidP="0085262B">
      <w:pPr>
        <w:rPr>
          <w:rFonts w:asciiTheme="minorHAnsi" w:hAnsiTheme="minorHAnsi"/>
        </w:rPr>
      </w:pPr>
    </w:p>
    <w:p w:rsidR="0085262B" w:rsidRPr="0085262B" w:rsidRDefault="0085262B" w:rsidP="0085262B">
      <w:pPr>
        <w:jc w:val="center"/>
        <w:rPr>
          <w:rFonts w:asciiTheme="minorHAnsi" w:hAnsiTheme="minorHAnsi"/>
        </w:rPr>
      </w:pPr>
      <w:r w:rsidRPr="0085262B">
        <w:rPr>
          <w:rFonts w:asciiTheme="minorHAnsi" w:hAnsiTheme="minorHAnsi"/>
        </w:rPr>
        <w:t>Klasa: 008-02/13-01-01</w:t>
      </w:r>
    </w:p>
    <w:p w:rsidR="0085262B" w:rsidRPr="0085262B" w:rsidRDefault="0085262B" w:rsidP="0085262B">
      <w:pPr>
        <w:jc w:val="center"/>
        <w:rPr>
          <w:rFonts w:asciiTheme="minorHAnsi" w:hAnsiTheme="minorHAnsi"/>
        </w:rPr>
      </w:pPr>
      <w:r w:rsidRPr="0085262B">
        <w:rPr>
          <w:rFonts w:asciiTheme="minorHAnsi" w:hAnsiTheme="minorHAnsi"/>
        </w:rPr>
        <w:t>Ur.br: 2105-18-01/13-01</w:t>
      </w:r>
    </w:p>
    <w:p w:rsidR="0085262B" w:rsidRPr="0085262B" w:rsidRDefault="0085262B" w:rsidP="0085262B">
      <w:pPr>
        <w:jc w:val="center"/>
        <w:rPr>
          <w:rFonts w:asciiTheme="minorHAnsi" w:hAnsiTheme="minorHAnsi"/>
        </w:rPr>
      </w:pPr>
      <w:r w:rsidRPr="0085262B">
        <w:rPr>
          <w:rFonts w:asciiTheme="minorHAnsi" w:hAnsiTheme="minorHAnsi"/>
        </w:rPr>
        <w:t xml:space="preserve">Umag, </w:t>
      </w:r>
      <w:r>
        <w:rPr>
          <w:rFonts w:asciiTheme="minorHAnsi" w:hAnsiTheme="minorHAnsi"/>
        </w:rPr>
        <w:t>1</w:t>
      </w:r>
      <w:r w:rsidR="0040160D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. </w:t>
      </w:r>
      <w:r w:rsidR="0040160D">
        <w:rPr>
          <w:rFonts w:asciiTheme="minorHAnsi" w:hAnsiTheme="minorHAnsi"/>
        </w:rPr>
        <w:t>prosinca</w:t>
      </w:r>
      <w:r>
        <w:rPr>
          <w:rFonts w:asciiTheme="minorHAnsi" w:hAnsiTheme="minorHAnsi"/>
        </w:rPr>
        <w:t xml:space="preserve"> </w:t>
      </w:r>
      <w:r w:rsidRPr="0085262B">
        <w:rPr>
          <w:rFonts w:asciiTheme="minorHAnsi" w:hAnsiTheme="minorHAnsi"/>
        </w:rPr>
        <w:t>2013.</w:t>
      </w:r>
    </w:p>
    <w:p w:rsidR="0085262B" w:rsidRPr="0085262B" w:rsidRDefault="0085262B" w:rsidP="0085262B">
      <w:pPr>
        <w:jc w:val="center"/>
        <w:rPr>
          <w:rFonts w:asciiTheme="minorHAnsi" w:hAnsiTheme="minorHAnsi"/>
        </w:rPr>
      </w:pPr>
    </w:p>
    <w:p w:rsidR="0085262B" w:rsidRPr="0085262B" w:rsidRDefault="0085262B" w:rsidP="0085262B">
      <w:pPr>
        <w:rPr>
          <w:rFonts w:asciiTheme="minorHAnsi" w:hAnsiTheme="minorHAnsi"/>
        </w:rPr>
      </w:pPr>
    </w:p>
    <w:p w:rsidR="0085262B" w:rsidRDefault="0085262B" w:rsidP="0085262B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Ravnatelj:</w:t>
      </w:r>
    </w:p>
    <w:p w:rsidR="0085262B" w:rsidRPr="0085262B" w:rsidRDefault="0085262B" w:rsidP="0085262B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Mato Vidović, prof.</w:t>
      </w:r>
    </w:p>
    <w:p w:rsidR="0085262B" w:rsidRPr="0085262B" w:rsidRDefault="0085262B" w:rsidP="0085262B">
      <w:pPr>
        <w:jc w:val="right"/>
        <w:rPr>
          <w:rFonts w:asciiTheme="minorHAnsi" w:hAnsiTheme="minorHAnsi"/>
        </w:rPr>
      </w:pPr>
    </w:p>
    <w:p w:rsidR="0085262B" w:rsidRPr="0085262B" w:rsidRDefault="0085262B" w:rsidP="0085262B">
      <w:pPr>
        <w:rPr>
          <w:rFonts w:asciiTheme="minorHAnsi" w:hAnsiTheme="minorHAnsi"/>
        </w:rPr>
      </w:pPr>
    </w:p>
    <w:p w:rsidR="0085262B" w:rsidRPr="0085262B" w:rsidRDefault="0085262B" w:rsidP="0085262B">
      <w:pPr>
        <w:rPr>
          <w:rFonts w:asciiTheme="minorHAnsi" w:hAnsiTheme="minorHAnsi"/>
        </w:rPr>
      </w:pPr>
      <w:r w:rsidRPr="0085262B">
        <w:rPr>
          <w:rFonts w:asciiTheme="minorHAnsi" w:hAnsiTheme="minorHAnsi"/>
        </w:rPr>
        <w:tab/>
      </w:r>
      <w:r w:rsidRPr="0085262B">
        <w:rPr>
          <w:rFonts w:asciiTheme="minorHAnsi" w:hAnsiTheme="minorHAnsi"/>
        </w:rPr>
        <w:tab/>
      </w:r>
      <w:r w:rsidRPr="0085262B">
        <w:rPr>
          <w:rFonts w:asciiTheme="minorHAnsi" w:hAnsiTheme="minorHAnsi"/>
        </w:rPr>
        <w:tab/>
      </w:r>
      <w:r w:rsidRPr="0085262B">
        <w:rPr>
          <w:rFonts w:asciiTheme="minorHAnsi" w:hAnsiTheme="minorHAnsi"/>
        </w:rPr>
        <w:tab/>
      </w:r>
      <w:r w:rsidRPr="0085262B">
        <w:rPr>
          <w:rFonts w:asciiTheme="minorHAnsi" w:hAnsiTheme="minorHAnsi"/>
        </w:rPr>
        <w:tab/>
      </w:r>
      <w:r w:rsidRPr="0085262B">
        <w:rPr>
          <w:rFonts w:asciiTheme="minorHAnsi" w:hAnsiTheme="minorHAnsi"/>
        </w:rPr>
        <w:tab/>
      </w:r>
      <w:r w:rsidRPr="0085262B">
        <w:rPr>
          <w:rFonts w:asciiTheme="minorHAnsi" w:hAnsiTheme="minorHAnsi"/>
        </w:rPr>
        <w:tab/>
      </w:r>
      <w:r w:rsidRPr="0085262B">
        <w:rPr>
          <w:rFonts w:asciiTheme="minorHAnsi" w:hAnsiTheme="minorHAnsi"/>
        </w:rPr>
        <w:tab/>
      </w:r>
      <w:r w:rsidRPr="0085262B">
        <w:rPr>
          <w:rFonts w:asciiTheme="minorHAnsi" w:hAnsiTheme="minorHAnsi"/>
        </w:rPr>
        <w:tab/>
      </w:r>
      <w:r w:rsidRPr="0085262B">
        <w:rPr>
          <w:rFonts w:asciiTheme="minorHAnsi" w:hAnsiTheme="minorHAnsi"/>
        </w:rPr>
        <w:tab/>
        <w:t xml:space="preserve"> </w:t>
      </w:r>
    </w:p>
    <w:p w:rsidR="00EF687D" w:rsidRPr="0085262B" w:rsidRDefault="00EF687D">
      <w:pPr>
        <w:rPr>
          <w:rFonts w:asciiTheme="minorHAnsi" w:hAnsiTheme="minorHAnsi"/>
        </w:rPr>
      </w:pPr>
    </w:p>
    <w:sectPr w:rsidR="00EF687D" w:rsidRPr="00852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2B"/>
    <w:rsid w:val="00191C62"/>
    <w:rsid w:val="0040160D"/>
    <w:rsid w:val="0085262B"/>
    <w:rsid w:val="00E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0059B-BE36-4A0D-A0AF-95535E42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26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62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Tanja</cp:lastModifiedBy>
  <cp:revision>2</cp:revision>
  <cp:lastPrinted>2013-12-11T10:32:00Z</cp:lastPrinted>
  <dcterms:created xsi:type="dcterms:W3CDTF">2020-02-05T18:34:00Z</dcterms:created>
  <dcterms:modified xsi:type="dcterms:W3CDTF">2020-02-05T18:34:00Z</dcterms:modified>
</cp:coreProperties>
</file>