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D0" w:rsidRDefault="00D57FD0" w:rsidP="00D57FD0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Trebuchet MS" w:cs="Verdana"/>
          <w:sz w:val="27"/>
        </w:rPr>
      </w:pPr>
      <w:bookmarkStart w:id="0" w:name="_GoBack"/>
      <w:bookmarkEnd w:id="0"/>
      <w:r w:rsidRPr="00A60F3D">
        <w:rPr>
          <w:rFonts w:ascii="Trebuchet MS" w:eastAsia="Verdana" w:hAnsi="Trebuchet MS" w:cs="Verdana"/>
          <w:sz w:val="27"/>
        </w:rPr>
        <w:t xml:space="preserve">Obavijest o načinu provođenja procjene i vrednovanja kandidata prijavljenih na natječaje za zapošljavanje u OŠ Marije i Line, Umag koji su objavljeni </w:t>
      </w:r>
      <w:r>
        <w:rPr>
          <w:rFonts w:ascii="Trebuchet MS" w:eastAsia="Verdana" w:hAnsi="Trebuchet MS" w:cs="Verdana"/>
          <w:b/>
          <w:sz w:val="27"/>
          <w:u w:val="thick"/>
        </w:rPr>
        <w:t xml:space="preserve">20. siječnja 2022. do 28. siječnja 2022. </w:t>
      </w:r>
      <w:r w:rsidRPr="00A60F3D">
        <w:rPr>
          <w:rFonts w:ascii="Trebuchet MS" w:eastAsia="Verdana" w:hAnsi="Trebuchet MS" w:cs="Verdana"/>
          <w:b/>
          <w:sz w:val="27"/>
          <w:u w:val="thick"/>
        </w:rPr>
        <w:t>godine</w:t>
      </w:r>
      <w:r w:rsidRPr="00A60F3D">
        <w:rPr>
          <w:rFonts w:ascii="Trebuchet MS" w:eastAsia="Verdana" w:hAnsi="Trebuchet MS" w:cs="Verdana"/>
          <w:sz w:val="27"/>
        </w:rPr>
        <w:t>.</w:t>
      </w:r>
      <w:r>
        <w:rPr>
          <w:rFonts w:ascii="Trebuchet MS" w:eastAsia="Verdana" w:hAnsi="Trebuchet MS" w:cs="Verdana"/>
          <w:sz w:val="27"/>
        </w:rPr>
        <w:t xml:space="preserve"> (spremač/ica na određeno puno radno vrijeme radi zamjene)</w:t>
      </w:r>
    </w:p>
    <w:p w:rsidR="00D57FD0" w:rsidRPr="00D57FD0" w:rsidRDefault="00D57FD0" w:rsidP="00D57FD0">
      <w:pPr>
        <w:widowControl w:val="0"/>
        <w:autoSpaceDE w:val="0"/>
        <w:autoSpaceDN w:val="0"/>
        <w:spacing w:before="84" w:after="0" w:line="240" w:lineRule="auto"/>
        <w:ind w:left="136" w:right="131"/>
        <w:rPr>
          <w:rFonts w:ascii="Calibri" w:eastAsia="Verdana" w:hAnsi="Calibri" w:cs="Verdana"/>
          <w:sz w:val="24"/>
          <w:szCs w:val="24"/>
        </w:rPr>
      </w:pPr>
      <w:r w:rsidRPr="00D57FD0">
        <w:rPr>
          <w:rFonts w:ascii="Calibri" w:eastAsia="Verdana" w:hAnsi="Calibri" w:cs="Verdana"/>
          <w:sz w:val="24"/>
          <w:szCs w:val="24"/>
        </w:rPr>
        <w:t>KLASA:112-02/22-01/01</w:t>
      </w:r>
    </w:p>
    <w:p w:rsidR="00D57FD0" w:rsidRPr="00D57FD0" w:rsidRDefault="00D57FD0" w:rsidP="00D57FD0">
      <w:pPr>
        <w:widowControl w:val="0"/>
        <w:autoSpaceDE w:val="0"/>
        <w:autoSpaceDN w:val="0"/>
        <w:spacing w:before="84" w:after="0" w:line="240" w:lineRule="auto"/>
        <w:ind w:right="131"/>
        <w:rPr>
          <w:rFonts w:ascii="Calibri" w:eastAsia="Verdana" w:hAnsi="Calibri" w:cs="Verdana"/>
          <w:sz w:val="24"/>
          <w:szCs w:val="24"/>
        </w:rPr>
      </w:pPr>
      <w:r>
        <w:rPr>
          <w:rFonts w:ascii="Calibri" w:eastAsia="Verdana" w:hAnsi="Calibri" w:cs="Verdana"/>
          <w:sz w:val="24"/>
          <w:szCs w:val="24"/>
        </w:rPr>
        <w:t xml:space="preserve">  </w:t>
      </w:r>
      <w:r w:rsidRPr="00D57FD0">
        <w:rPr>
          <w:rFonts w:ascii="Calibri" w:eastAsia="Verdana" w:hAnsi="Calibri" w:cs="Verdana"/>
          <w:sz w:val="24"/>
          <w:szCs w:val="24"/>
        </w:rPr>
        <w:t>URBROJ:2105/05-15-01/22-5</w:t>
      </w:r>
    </w:p>
    <w:p w:rsidR="00D57FD0" w:rsidRPr="00D57FD0" w:rsidRDefault="00D57FD0" w:rsidP="00D57FD0">
      <w:pPr>
        <w:widowControl w:val="0"/>
        <w:autoSpaceDE w:val="0"/>
        <w:autoSpaceDN w:val="0"/>
        <w:spacing w:after="0" w:line="240" w:lineRule="auto"/>
        <w:rPr>
          <w:rFonts w:ascii="Calibri" w:eastAsia="Verdana" w:hAnsi="Calibri" w:cs="Verdana"/>
          <w:b/>
          <w:sz w:val="24"/>
          <w:szCs w:val="24"/>
        </w:rPr>
      </w:pPr>
      <w:r>
        <w:rPr>
          <w:rFonts w:ascii="Calibri" w:eastAsia="Verdana" w:hAnsi="Calibri" w:cs="Verdana"/>
          <w:sz w:val="24"/>
          <w:szCs w:val="24"/>
        </w:rPr>
        <w:t xml:space="preserve">  </w:t>
      </w:r>
      <w:r w:rsidRPr="00D57FD0">
        <w:rPr>
          <w:rFonts w:ascii="Calibri" w:eastAsia="Verdana" w:hAnsi="Calibri" w:cs="Verdana"/>
          <w:b/>
          <w:sz w:val="24"/>
          <w:szCs w:val="24"/>
        </w:rPr>
        <w:t>Umag, 1. veljače 2022.</w:t>
      </w:r>
    </w:p>
    <w:p w:rsidR="00D57FD0" w:rsidRPr="00A60F3D" w:rsidRDefault="00D57FD0" w:rsidP="00D57FD0">
      <w:pPr>
        <w:widowControl w:val="0"/>
        <w:autoSpaceDE w:val="0"/>
        <w:autoSpaceDN w:val="0"/>
        <w:spacing w:before="3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D57FD0" w:rsidRPr="00A60F3D" w:rsidRDefault="00D57FD0" w:rsidP="00D57FD0">
      <w:pPr>
        <w:widowControl w:val="0"/>
        <w:autoSpaceDE w:val="0"/>
        <w:autoSpaceDN w:val="0"/>
        <w:spacing w:after="0" w:line="243" w:lineRule="exact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Temeljem članka 107. stavka 9. Zakona o odgoju i obrazovanju u osnovnoj i srednjoj</w:t>
      </w:r>
    </w:p>
    <w:p w:rsidR="00D57FD0" w:rsidRPr="00BB4E1C" w:rsidRDefault="00D57FD0" w:rsidP="00BB4E1C">
      <w:pPr>
        <w:widowControl w:val="0"/>
        <w:autoSpaceDE w:val="0"/>
        <w:autoSpaceDN w:val="0"/>
        <w:spacing w:after="0" w:line="240" w:lineRule="auto"/>
        <w:ind w:left="136" w:right="208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školi ( „Narodne novine“ br. 87/08, 86/09, 92/10, 105/10, 90/11, 16/12, 86/12, 94/13, 152/14, 7/17, 68/18,98/19,64/20) i članaka 11. do 16. Pravilnika o zapošljavanju u OŠ Marije i Line – Scuola elementare Marija i Lina, Umag-Umago, Povjerenstvo za procjenu i vrednovanje kandidata za zapošljavanje donosi</w:t>
      </w:r>
    </w:p>
    <w:p w:rsidR="00D57FD0" w:rsidRPr="00A60F3D" w:rsidRDefault="00D57FD0" w:rsidP="00D57FD0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4"/>
          <w:szCs w:val="20"/>
        </w:rPr>
      </w:pPr>
    </w:p>
    <w:p w:rsidR="00D57FD0" w:rsidRPr="00A60F3D" w:rsidRDefault="00D57FD0" w:rsidP="00D57FD0">
      <w:pPr>
        <w:widowControl w:val="0"/>
        <w:autoSpaceDE w:val="0"/>
        <w:autoSpaceDN w:val="0"/>
        <w:spacing w:before="12" w:after="0" w:line="240" w:lineRule="auto"/>
        <w:rPr>
          <w:rFonts w:ascii="Verdana" w:eastAsia="Verdana" w:hAnsi="Verdana" w:cs="Verdana"/>
          <w:sz w:val="17"/>
          <w:szCs w:val="20"/>
        </w:rPr>
      </w:pPr>
    </w:p>
    <w:p w:rsidR="00D57FD0" w:rsidRPr="00BB4E1C" w:rsidRDefault="00D57FD0" w:rsidP="00BB4E1C">
      <w:pPr>
        <w:widowControl w:val="0"/>
        <w:autoSpaceDE w:val="0"/>
        <w:autoSpaceDN w:val="0"/>
        <w:spacing w:after="0" w:line="240" w:lineRule="auto"/>
        <w:ind w:left="198" w:right="420"/>
        <w:jc w:val="center"/>
        <w:outlineLvl w:val="0"/>
        <w:rPr>
          <w:rFonts w:ascii="Verdana" w:eastAsia="Verdana" w:hAnsi="Verdana" w:cs="Verdana"/>
          <w:b/>
          <w:bCs/>
          <w:sz w:val="20"/>
          <w:szCs w:val="20"/>
        </w:rPr>
      </w:pPr>
      <w:r w:rsidRPr="00A60F3D">
        <w:rPr>
          <w:rFonts w:ascii="Verdana" w:eastAsia="Verdana" w:hAnsi="Verdana" w:cs="Verdana"/>
          <w:b/>
          <w:bCs/>
          <w:sz w:val="20"/>
          <w:szCs w:val="20"/>
        </w:rPr>
        <w:t>O  B A V I J E S T</w:t>
      </w:r>
    </w:p>
    <w:p w:rsidR="00D57FD0" w:rsidRPr="00A60F3D" w:rsidRDefault="00D57FD0" w:rsidP="00D57FD0">
      <w:pPr>
        <w:widowControl w:val="0"/>
        <w:autoSpaceDE w:val="0"/>
        <w:autoSpaceDN w:val="0"/>
        <w:spacing w:after="0" w:line="237" w:lineRule="auto"/>
        <w:ind w:left="198" w:right="196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o načinu provođenja procjene i vrednovanja kandidata prijavljenih na natječaje za zapošljavanje</w:t>
      </w:r>
    </w:p>
    <w:p w:rsidR="00D57FD0" w:rsidRPr="00A60F3D" w:rsidRDefault="00D57FD0" w:rsidP="00D57FD0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D57FD0" w:rsidRPr="00BB4E1C" w:rsidRDefault="00D57FD0" w:rsidP="00BB4E1C">
      <w:pPr>
        <w:widowControl w:val="0"/>
        <w:autoSpaceDE w:val="0"/>
        <w:autoSpaceDN w:val="0"/>
        <w:spacing w:after="0" w:line="240" w:lineRule="auto"/>
        <w:ind w:left="198" w:right="199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I.</w:t>
      </w:r>
    </w:p>
    <w:p w:rsidR="00D57FD0" w:rsidRPr="00A60F3D" w:rsidRDefault="00D57FD0" w:rsidP="00D57FD0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natječaj objavljen</w:t>
      </w:r>
      <w:r w:rsidRPr="00A60F3D">
        <w:rPr>
          <w:rFonts w:ascii="Verdana" w:eastAsia="Verdana" w:hAnsi="Verdana" w:cs="Verdana"/>
          <w:sz w:val="20"/>
          <w:szCs w:val="20"/>
        </w:rPr>
        <w:t xml:space="preserve"> dana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D57FD0">
        <w:rPr>
          <w:rFonts w:ascii="Verdana" w:eastAsia="Verdana" w:hAnsi="Verdana" w:cs="Verdana"/>
          <w:b/>
          <w:sz w:val="20"/>
          <w:szCs w:val="20"/>
        </w:rPr>
        <w:t>20. do 28. siječnja 2022</w:t>
      </w:r>
      <w:r w:rsidRPr="00A60F3D"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A60F3D">
        <w:rPr>
          <w:rFonts w:ascii="Verdana" w:eastAsia="Verdana" w:hAnsi="Verdana" w:cs="Verdana"/>
          <w:sz w:val="20"/>
          <w:szCs w:val="20"/>
        </w:rPr>
        <w:t>godine na mrežnim stranicama i oglasnim pločama Hrvatskog zavoda za zapošljavanje te mrežnim stranicama i oglasnoj ploči Osnovne škole</w:t>
      </w:r>
      <w:r>
        <w:rPr>
          <w:rFonts w:ascii="Verdana" w:eastAsia="Verdana" w:hAnsi="Verdana" w:cs="Verdana"/>
          <w:sz w:val="20"/>
          <w:szCs w:val="20"/>
        </w:rPr>
        <w:t xml:space="preserve"> Marije i Line, Umag za sljedeće radno mjesto</w:t>
      </w:r>
      <w:r w:rsidRPr="00A60F3D">
        <w:rPr>
          <w:rFonts w:ascii="Verdana" w:eastAsia="Verdana" w:hAnsi="Verdana" w:cs="Verdana"/>
          <w:b/>
          <w:sz w:val="20"/>
          <w:szCs w:val="20"/>
        </w:rPr>
        <w:t>:</w:t>
      </w:r>
    </w:p>
    <w:p w:rsidR="00D57FD0" w:rsidRPr="00A60F3D" w:rsidRDefault="00D57FD0" w:rsidP="00D57FD0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D57FD0" w:rsidRPr="005C2BE5" w:rsidRDefault="00D57FD0" w:rsidP="00D57FD0">
      <w:pPr>
        <w:widowControl w:val="0"/>
        <w:tabs>
          <w:tab w:val="left" w:pos="420"/>
        </w:tabs>
        <w:autoSpaceDE w:val="0"/>
        <w:autoSpaceDN w:val="0"/>
        <w:spacing w:before="10" w:after="0" w:line="240" w:lineRule="auto"/>
        <w:ind w:left="136" w:right="556"/>
        <w:jc w:val="both"/>
        <w:rPr>
          <w:rFonts w:ascii="Verdana" w:eastAsia="Verdana" w:hAnsi="Verdana" w:cs="Verdana"/>
          <w:b/>
          <w:sz w:val="14"/>
        </w:rPr>
      </w:pPr>
      <w:r w:rsidRPr="005C2BE5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1. SPREMAČ/SPREMAČICA NA ODREĐENO PUNO RADNO VRIJEME RADI ZAMJENE</w:t>
      </w:r>
    </w:p>
    <w:p w:rsidR="00D57FD0" w:rsidRPr="00A60F3D" w:rsidRDefault="00D57FD0" w:rsidP="00D57FD0">
      <w:pPr>
        <w:widowControl w:val="0"/>
        <w:autoSpaceDE w:val="0"/>
        <w:autoSpaceDN w:val="0"/>
        <w:spacing w:before="100" w:after="0" w:line="240" w:lineRule="auto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utvrđuje se slijedeći način provjere kandidata:</w:t>
      </w:r>
    </w:p>
    <w:p w:rsidR="00D57FD0" w:rsidRPr="00A60F3D" w:rsidRDefault="00D57FD0" w:rsidP="00D57FD0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D57FD0" w:rsidRPr="00A60F3D" w:rsidRDefault="00D57FD0" w:rsidP="00D57FD0">
      <w:pPr>
        <w:widowControl w:val="0"/>
        <w:numPr>
          <w:ilvl w:val="0"/>
          <w:numId w:val="1"/>
        </w:numPr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right="377"/>
        <w:jc w:val="both"/>
        <w:rPr>
          <w:rFonts w:ascii="Verdana" w:eastAsia="Verdana" w:hAnsi="Verdana" w:cs="Verdana"/>
          <w:sz w:val="23"/>
        </w:rPr>
      </w:pPr>
      <w:r w:rsidRPr="00A60F3D">
        <w:rPr>
          <w:rFonts w:ascii="Verdana" w:eastAsia="Verdana" w:hAnsi="Verdana" w:cs="Verdana"/>
          <w:b/>
          <w:sz w:val="20"/>
        </w:rPr>
        <w:t xml:space="preserve">razgovor (intervju) </w:t>
      </w:r>
      <w:r w:rsidRPr="00A60F3D">
        <w:rPr>
          <w:rFonts w:ascii="Verdana" w:eastAsia="Verdana" w:hAnsi="Verdana" w:cs="Verdana"/>
          <w:sz w:val="20"/>
        </w:rPr>
        <w:t xml:space="preserve">kandidata s Povjerenstvom </w:t>
      </w:r>
    </w:p>
    <w:p w:rsidR="00D57FD0" w:rsidRPr="00A60F3D" w:rsidRDefault="00D57FD0" w:rsidP="00D57FD0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D57FD0" w:rsidRDefault="00D57FD0" w:rsidP="00D57FD0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Sukladno odredbama Pravilnika o zapošljavanju u OŠ Marije i Line i odluci Povjerenstva na razgovor se pozivaju </w:t>
      </w:r>
      <w:r w:rsidRPr="005C2BE5">
        <w:rPr>
          <w:rFonts w:ascii="Verdana" w:eastAsia="Verdana" w:hAnsi="Verdana" w:cs="Verdana"/>
          <w:b/>
          <w:sz w:val="20"/>
          <w:szCs w:val="20"/>
        </w:rPr>
        <w:t>samo oni kandidati koji su podnijeli pravovremenu i potpunu prijavu sa svim traženim dokumentima</w:t>
      </w:r>
      <w:r w:rsidRPr="00A60F3D">
        <w:rPr>
          <w:rFonts w:ascii="Verdana" w:eastAsia="Verdana" w:hAnsi="Verdana" w:cs="Verdana"/>
          <w:sz w:val="20"/>
          <w:szCs w:val="20"/>
        </w:rPr>
        <w:t xml:space="preserve"> iz teksta natječaja</w:t>
      </w:r>
      <w:r>
        <w:rPr>
          <w:rFonts w:ascii="Verdana" w:eastAsia="Verdana" w:hAnsi="Verdana" w:cs="Verdana"/>
          <w:sz w:val="20"/>
          <w:szCs w:val="20"/>
        </w:rPr>
        <w:t xml:space="preserve"> i koji udovoljavaju uvjetima iz natječaja i zakonskim uvjetima .</w:t>
      </w:r>
    </w:p>
    <w:p w:rsidR="00D57FD0" w:rsidRPr="00D57FD0" w:rsidRDefault="00D57FD0" w:rsidP="00D57FD0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C134F">
        <w:rPr>
          <w:rFonts w:ascii="Verdana" w:eastAsia="Verdana" w:hAnsi="Verdana" w:cs="Verdana"/>
          <w:sz w:val="20"/>
          <w:szCs w:val="20"/>
        </w:rPr>
        <w:t xml:space="preserve">Razgovor s kandidatima prijavljenim na natječaj </w:t>
      </w:r>
      <w:r>
        <w:rPr>
          <w:rFonts w:ascii="Verdana" w:eastAsia="Verdana" w:hAnsi="Verdana" w:cs="Verdana"/>
          <w:sz w:val="20"/>
          <w:szCs w:val="20"/>
        </w:rPr>
        <w:t xml:space="preserve">za spremača/icu </w:t>
      </w:r>
      <w:r w:rsidRPr="00BB4E1C">
        <w:rPr>
          <w:rFonts w:ascii="Verdana" w:eastAsia="Verdana" w:hAnsi="Verdana" w:cs="Verdana"/>
          <w:b/>
          <w:sz w:val="20"/>
          <w:szCs w:val="20"/>
          <w:highlight w:val="yellow"/>
        </w:rPr>
        <w:t>u četvrtak 10. veljače 2022. godine s početkom u 13:00 sati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D57FD0">
        <w:rPr>
          <w:rFonts w:ascii="Verdana" w:eastAsia="Verdana" w:hAnsi="Verdana" w:cs="Verdana"/>
          <w:sz w:val="20"/>
          <w:szCs w:val="20"/>
        </w:rPr>
        <w:t xml:space="preserve">u Vip salonu u Sportskoj dvorani pri OŠ Marije i Line Umag, na adresi Školska 14. (ulaz u sporsku dvoranu pa lijevo). </w:t>
      </w:r>
    </w:p>
    <w:p w:rsidR="00D57FD0" w:rsidRPr="00D57FD0" w:rsidRDefault="00D57FD0" w:rsidP="00D57FD0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D57FD0" w:rsidRPr="00D57FD0" w:rsidRDefault="00D57FD0" w:rsidP="00D57FD0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</w:rPr>
      </w:pPr>
      <w:r w:rsidRPr="00D57FD0">
        <w:rPr>
          <w:rFonts w:ascii="Verdana" w:eastAsia="Verdana" w:hAnsi="Verdana" w:cs="Verdana"/>
          <w:b/>
          <w:sz w:val="20"/>
          <w:szCs w:val="20"/>
        </w:rPr>
        <w:t>Obvezno je sa sobom ponijeti dokument identifikacije (važeću osobnu iskaznicu ili putovnicu), masku i  EU (digitalnu) COVID potvrdu (Covid GO aplikacija) ili drugi odgovarajući dokaz o cijepljenju, preboljenju odnosno testiranju na COVID.</w:t>
      </w:r>
    </w:p>
    <w:p w:rsidR="00D57FD0" w:rsidRDefault="00D57FD0" w:rsidP="00D57FD0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D57FD0" w:rsidRPr="009C134F" w:rsidRDefault="00D57FD0" w:rsidP="00D57FD0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364C58">
        <w:rPr>
          <w:rFonts w:ascii="Verdana" w:eastAsia="Verdana" w:hAnsi="Verdana" w:cs="Verdana"/>
          <w:sz w:val="20"/>
          <w:szCs w:val="20"/>
        </w:rPr>
        <w:t>U razgovoru s kandidatima vrednuju se kompetencije značajne za područje rada (temeljem dosadašnjeg iskustva i/ili osposobljavanja, komunikacijske i socijalne vještine, motivaciju i interese kandidata za rad u Školi, očekivanja kandidata i sl.).</w:t>
      </w:r>
    </w:p>
    <w:p w:rsidR="00D57FD0" w:rsidRPr="009C134F" w:rsidRDefault="00D57FD0" w:rsidP="00D57FD0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C134F">
        <w:rPr>
          <w:rFonts w:ascii="Verdana" w:eastAsia="Verdana" w:hAnsi="Verdana" w:cs="Verdana"/>
          <w:sz w:val="20"/>
          <w:szCs w:val="20"/>
        </w:rPr>
        <w:t>Raspored prijavljenih kandidata je sljedeći:</w:t>
      </w:r>
    </w:p>
    <w:p w:rsidR="00D57FD0" w:rsidRPr="009C134F" w:rsidRDefault="00D57FD0" w:rsidP="00D57FD0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C134F">
        <w:rPr>
          <w:rFonts w:ascii="Verdana" w:eastAsia="Verdana" w:hAnsi="Verdana" w:cs="Verdana"/>
          <w:sz w:val="20"/>
          <w:szCs w:val="20"/>
        </w:rPr>
        <w:t>r.b.</w:t>
      </w:r>
      <w:r w:rsidRPr="009C134F">
        <w:rPr>
          <w:rFonts w:ascii="Verdana" w:eastAsia="Verdana" w:hAnsi="Verdana" w:cs="Verdana"/>
          <w:sz w:val="20"/>
          <w:szCs w:val="20"/>
        </w:rPr>
        <w:tab/>
        <w:t>inicijali kandidata</w:t>
      </w:r>
      <w:r w:rsidRPr="009C134F">
        <w:rPr>
          <w:rFonts w:ascii="Verdana" w:eastAsia="Verdana" w:hAnsi="Verdana" w:cs="Verdana"/>
          <w:sz w:val="20"/>
          <w:szCs w:val="20"/>
        </w:rPr>
        <w:tab/>
        <w:t>datum i vrijeme procjene</w:t>
      </w:r>
    </w:p>
    <w:p w:rsidR="00D57FD0" w:rsidRPr="009C134F" w:rsidRDefault="00D57FD0" w:rsidP="00D57FD0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1.</w:t>
      </w:r>
      <w:r>
        <w:rPr>
          <w:rFonts w:ascii="Verdana" w:eastAsia="Verdana" w:hAnsi="Verdana" w:cs="Verdana"/>
          <w:b/>
          <w:sz w:val="28"/>
          <w:szCs w:val="28"/>
        </w:rPr>
        <w:tab/>
        <w:t>T.T.</w:t>
      </w:r>
      <w:r>
        <w:rPr>
          <w:rFonts w:ascii="Verdana" w:eastAsia="Verdana" w:hAnsi="Verdana" w:cs="Verdana"/>
          <w:b/>
          <w:sz w:val="28"/>
          <w:szCs w:val="28"/>
        </w:rPr>
        <w:tab/>
        <w:t>dana 10.2.2022. u 13:0</w:t>
      </w:r>
      <w:r w:rsidRPr="009C134F">
        <w:rPr>
          <w:rFonts w:ascii="Verdana" w:eastAsia="Verdana" w:hAnsi="Verdana" w:cs="Verdana"/>
          <w:b/>
          <w:sz w:val="28"/>
          <w:szCs w:val="28"/>
        </w:rPr>
        <w:t>0 sati</w:t>
      </w:r>
    </w:p>
    <w:p w:rsidR="00D57FD0" w:rsidRPr="009C134F" w:rsidRDefault="00BB4E1C" w:rsidP="00D57FD0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2.</w:t>
      </w:r>
      <w:r>
        <w:rPr>
          <w:rFonts w:ascii="Verdana" w:eastAsia="Verdana" w:hAnsi="Verdana" w:cs="Verdana"/>
          <w:b/>
          <w:sz w:val="28"/>
          <w:szCs w:val="28"/>
        </w:rPr>
        <w:tab/>
        <w:t>J</w:t>
      </w:r>
      <w:r w:rsidR="00D57FD0">
        <w:rPr>
          <w:rFonts w:ascii="Verdana" w:eastAsia="Verdana" w:hAnsi="Verdana" w:cs="Verdana"/>
          <w:b/>
          <w:sz w:val="28"/>
          <w:szCs w:val="28"/>
        </w:rPr>
        <w:t>.K.</w:t>
      </w:r>
      <w:r w:rsidR="00D57FD0">
        <w:rPr>
          <w:rFonts w:ascii="Verdana" w:eastAsia="Verdana" w:hAnsi="Verdana" w:cs="Verdana"/>
          <w:b/>
          <w:sz w:val="28"/>
          <w:szCs w:val="28"/>
        </w:rPr>
        <w:tab/>
        <w:t xml:space="preserve">dana </w:t>
      </w:r>
      <w:r>
        <w:rPr>
          <w:rFonts w:ascii="Verdana" w:eastAsia="Verdana" w:hAnsi="Verdana" w:cs="Verdana"/>
          <w:b/>
          <w:sz w:val="28"/>
          <w:szCs w:val="28"/>
        </w:rPr>
        <w:t>10.2.2022. u 13:10</w:t>
      </w:r>
      <w:r w:rsidR="00D57FD0" w:rsidRPr="009C134F">
        <w:rPr>
          <w:rFonts w:ascii="Verdana" w:eastAsia="Verdana" w:hAnsi="Verdana" w:cs="Verdana"/>
          <w:b/>
          <w:sz w:val="28"/>
          <w:szCs w:val="28"/>
        </w:rPr>
        <w:t xml:space="preserve"> sati</w:t>
      </w:r>
    </w:p>
    <w:p w:rsidR="00D57FD0" w:rsidRDefault="00D57FD0" w:rsidP="00D57FD0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D57FD0" w:rsidRDefault="00D57FD0" w:rsidP="00D57FD0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D57FD0" w:rsidRDefault="00D57FD0" w:rsidP="00D57FD0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Navedeni kandidati bit će obaviješteni i putem e-mail adrese </w:t>
      </w:r>
      <w:r w:rsidR="00BB4E1C">
        <w:rPr>
          <w:rFonts w:ascii="Verdana" w:eastAsia="Verdana" w:hAnsi="Verdana" w:cs="Verdana"/>
          <w:sz w:val="20"/>
          <w:szCs w:val="20"/>
        </w:rPr>
        <w:t xml:space="preserve">ili telefonskim putem koje </w:t>
      </w:r>
      <w:r>
        <w:rPr>
          <w:rFonts w:ascii="Verdana" w:eastAsia="Verdana" w:hAnsi="Verdana" w:cs="Verdana"/>
          <w:sz w:val="20"/>
          <w:szCs w:val="20"/>
        </w:rPr>
        <w:t>su priložili u prijavi na natječaj.</w:t>
      </w:r>
    </w:p>
    <w:p w:rsidR="00BB4E1C" w:rsidRDefault="00BB4E1C" w:rsidP="00D57FD0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BB4E1C" w:rsidRDefault="00BB4E1C" w:rsidP="00BB4E1C">
      <w:pPr>
        <w:widowControl w:val="0"/>
        <w:autoSpaceDE w:val="0"/>
        <w:autoSpaceDN w:val="0"/>
        <w:spacing w:after="19" w:line="240" w:lineRule="auto"/>
        <w:ind w:left="136" w:right="222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Povjerenstvo za procjenu i vrednovanje kandidata prijavljenih na naječaj</w:t>
      </w:r>
    </w:p>
    <w:p w:rsidR="00BB4E1C" w:rsidRDefault="00BB4E1C" w:rsidP="00D57FD0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BB4E1C" w:rsidRDefault="00BB4E1C" w:rsidP="00D57FD0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BB4E1C" w:rsidRPr="009C134F" w:rsidRDefault="00BB4E1C" w:rsidP="00BB4E1C">
      <w:pPr>
        <w:widowControl w:val="0"/>
        <w:autoSpaceDE w:val="0"/>
        <w:autoSpaceDN w:val="0"/>
        <w:spacing w:after="19" w:line="240" w:lineRule="auto"/>
        <w:ind w:left="136" w:right="222"/>
        <w:jc w:val="right"/>
        <w:rPr>
          <w:rFonts w:ascii="Verdana" w:eastAsia="Verdana" w:hAnsi="Verdana" w:cs="Verdana"/>
          <w:sz w:val="20"/>
          <w:szCs w:val="20"/>
        </w:rPr>
      </w:pPr>
    </w:p>
    <w:p w:rsidR="00D47E64" w:rsidRDefault="00D47E64"/>
    <w:p w:rsidR="00BB4E1C" w:rsidRDefault="00BB4E1C" w:rsidP="00BB4E1C">
      <w:pPr>
        <w:jc w:val="right"/>
      </w:pPr>
    </w:p>
    <w:sectPr w:rsidR="00BB4E1C" w:rsidSect="00BB4E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67711"/>
    <w:multiLevelType w:val="hybridMultilevel"/>
    <w:tmpl w:val="457E894A"/>
    <w:lvl w:ilvl="0" w:tplc="7616A182">
      <w:numFmt w:val="bullet"/>
      <w:lvlText w:val="•"/>
      <w:lvlJc w:val="left"/>
      <w:pPr>
        <w:ind w:left="136" w:hanging="708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1" w:tplc="A82C184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94DE7B7E">
      <w:numFmt w:val="bullet"/>
      <w:lvlText w:val="•"/>
      <w:lvlJc w:val="left"/>
      <w:pPr>
        <w:ind w:left="1802" w:hanging="360"/>
      </w:pPr>
      <w:rPr>
        <w:rFonts w:hint="default"/>
        <w:lang w:val="hr-HR" w:eastAsia="en-US" w:bidi="ar-SA"/>
      </w:rPr>
    </w:lvl>
    <w:lvl w:ilvl="3" w:tplc="FDC618D8">
      <w:numFmt w:val="bullet"/>
      <w:lvlText w:val="•"/>
      <w:lvlJc w:val="left"/>
      <w:pPr>
        <w:ind w:left="2745" w:hanging="360"/>
      </w:pPr>
      <w:rPr>
        <w:rFonts w:hint="default"/>
        <w:lang w:val="hr-HR" w:eastAsia="en-US" w:bidi="ar-SA"/>
      </w:rPr>
    </w:lvl>
    <w:lvl w:ilvl="4" w:tplc="597C3F8C">
      <w:numFmt w:val="bullet"/>
      <w:lvlText w:val="•"/>
      <w:lvlJc w:val="left"/>
      <w:pPr>
        <w:ind w:left="3688" w:hanging="360"/>
      </w:pPr>
      <w:rPr>
        <w:rFonts w:hint="default"/>
        <w:lang w:val="hr-HR" w:eastAsia="en-US" w:bidi="ar-SA"/>
      </w:rPr>
    </w:lvl>
    <w:lvl w:ilvl="5" w:tplc="2DC2BEE8">
      <w:numFmt w:val="bullet"/>
      <w:lvlText w:val="•"/>
      <w:lvlJc w:val="left"/>
      <w:pPr>
        <w:ind w:left="4631" w:hanging="360"/>
      </w:pPr>
      <w:rPr>
        <w:rFonts w:hint="default"/>
        <w:lang w:val="hr-HR" w:eastAsia="en-US" w:bidi="ar-SA"/>
      </w:rPr>
    </w:lvl>
    <w:lvl w:ilvl="6" w:tplc="4A889AC0">
      <w:numFmt w:val="bullet"/>
      <w:lvlText w:val="•"/>
      <w:lvlJc w:val="left"/>
      <w:pPr>
        <w:ind w:left="5574" w:hanging="360"/>
      </w:pPr>
      <w:rPr>
        <w:rFonts w:hint="default"/>
        <w:lang w:val="hr-HR" w:eastAsia="en-US" w:bidi="ar-SA"/>
      </w:rPr>
    </w:lvl>
    <w:lvl w:ilvl="7" w:tplc="5C964D70">
      <w:numFmt w:val="bullet"/>
      <w:lvlText w:val="•"/>
      <w:lvlJc w:val="left"/>
      <w:pPr>
        <w:ind w:left="6517" w:hanging="360"/>
      </w:pPr>
      <w:rPr>
        <w:rFonts w:hint="default"/>
        <w:lang w:val="hr-HR" w:eastAsia="en-US" w:bidi="ar-SA"/>
      </w:rPr>
    </w:lvl>
    <w:lvl w:ilvl="8" w:tplc="45006048">
      <w:numFmt w:val="bullet"/>
      <w:lvlText w:val="•"/>
      <w:lvlJc w:val="left"/>
      <w:pPr>
        <w:ind w:left="7460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D0"/>
    <w:rsid w:val="00BB4E1C"/>
    <w:rsid w:val="00D25407"/>
    <w:rsid w:val="00D47E64"/>
    <w:rsid w:val="00D5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6ECCC-310F-459B-87DC-5825F03A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2</cp:revision>
  <dcterms:created xsi:type="dcterms:W3CDTF">2022-02-01T12:23:00Z</dcterms:created>
  <dcterms:modified xsi:type="dcterms:W3CDTF">2022-02-01T12:23:00Z</dcterms:modified>
</cp:coreProperties>
</file>